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80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  <w:r w:rsidRPr="00943A4B">
        <w:rPr>
          <w:rFonts w:ascii="Montserrat" w:hAnsi="Montserrat"/>
          <w:b/>
          <w:sz w:val="22"/>
          <w:szCs w:val="22"/>
        </w:rPr>
        <w:t xml:space="preserve">ИЗВЕЩЕНИЕ О </w:t>
      </w:r>
      <w:r w:rsidR="00A03D80">
        <w:rPr>
          <w:rFonts w:ascii="Montserrat" w:hAnsi="Montserrat"/>
          <w:b/>
          <w:sz w:val="22"/>
          <w:szCs w:val="22"/>
        </w:rPr>
        <w:t>ЗАКУПКЕ</w:t>
      </w:r>
    </w:p>
    <w:p w:rsidR="00A03D80" w:rsidRPr="00A03D80" w:rsidRDefault="00A03D80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rPr>
          <w:rFonts w:ascii="Montserrat" w:hAnsi="Montserrat"/>
        </w:rPr>
      </w:pPr>
      <w:r w:rsidRPr="00A03D80">
        <w:rPr>
          <w:rFonts w:ascii="Montserrat" w:hAnsi="Montserrat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A03D80">
        <w:rPr>
          <w:rFonts w:ascii="Montserrat" w:hAnsi="Montserrat"/>
          <w:b/>
          <w:u w:val="single"/>
        </w:rPr>
        <w:t>Предмет закупки:</w:t>
      </w:r>
    </w:p>
    <w:p w:rsidR="00A03D80" w:rsidRPr="00DF4198" w:rsidRDefault="00DF4198" w:rsidP="00B20E2A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DF4198">
        <w:rPr>
          <w:rFonts w:ascii="Montserrat" w:hAnsi="Montserrat"/>
        </w:rPr>
        <w:t xml:space="preserve">Лакокрасочная продукция, </w:t>
      </w:r>
      <w:r w:rsidR="00F76EC2" w:rsidRPr="00DF4198">
        <w:rPr>
          <w:rFonts w:ascii="Montserrat" w:hAnsi="Montserrat"/>
        </w:rPr>
        <w:t>согласно Приложению 1 к закупке</w:t>
      </w:r>
      <w:r w:rsidR="00A03D80" w:rsidRPr="00DF4198">
        <w:rPr>
          <w:rFonts w:ascii="Montserrat" w:hAnsi="Montserrat"/>
        </w:rPr>
        <w:t>.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A03D80">
        <w:rPr>
          <w:rFonts w:ascii="Montserrat" w:hAnsi="Montserrat"/>
          <w:b/>
          <w:u w:val="single"/>
        </w:rPr>
        <w:t>Адрес доставки:</w:t>
      </w:r>
      <w:r w:rsidRPr="00A03D80">
        <w:rPr>
          <w:rFonts w:ascii="Montserrat" w:hAnsi="Montserrat"/>
          <w:b/>
          <w:u w:val="single"/>
        </w:rPr>
        <w:tab/>
      </w:r>
    </w:p>
    <w:p w:rsidR="00DF4198" w:rsidRPr="00DF4198" w:rsidRDefault="00DF4198" w:rsidP="00DF4198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DF4198">
        <w:rPr>
          <w:rFonts w:ascii="Montserrat" w:hAnsi="Montserrat"/>
        </w:rPr>
        <w:t xml:space="preserve">г. Набережные Челны, ул. Моторная, корпус №202 Кузнечного завода. </w:t>
      </w:r>
    </w:p>
    <w:p w:rsidR="00A03D80" w:rsidRPr="00405E69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405E69">
        <w:rPr>
          <w:rFonts w:ascii="Montserrat" w:hAnsi="Montserrat"/>
          <w:b/>
          <w:u w:val="single"/>
        </w:rPr>
        <w:t>Срок поставки:</w:t>
      </w:r>
    </w:p>
    <w:p w:rsid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 xml:space="preserve">До </w:t>
      </w:r>
      <w:r w:rsidR="000B7332">
        <w:rPr>
          <w:rFonts w:ascii="Montserrat" w:hAnsi="Montserrat"/>
        </w:rPr>
        <w:t>15</w:t>
      </w:r>
      <w:r w:rsidRPr="00A03D80">
        <w:rPr>
          <w:rFonts w:ascii="Montserrat" w:hAnsi="Montserrat"/>
        </w:rPr>
        <w:t xml:space="preserve"> дней</w:t>
      </w:r>
      <w:r w:rsidR="000B7332">
        <w:rPr>
          <w:rFonts w:ascii="Montserrat" w:hAnsi="Montserrat"/>
        </w:rPr>
        <w:t xml:space="preserve"> после подписания договора, партиями по предварительной заявке</w:t>
      </w:r>
      <w:r w:rsidR="00223FE4">
        <w:rPr>
          <w:rFonts w:ascii="Montserrat" w:hAnsi="Montserrat"/>
        </w:rPr>
        <w:t>.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A03D80">
        <w:rPr>
          <w:rFonts w:ascii="Montserrat" w:hAnsi="Montserrat"/>
          <w:b/>
          <w:u w:val="single"/>
        </w:rPr>
        <w:t>Порядок расчетов: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 xml:space="preserve">В течение 30 календарных дней с момента подписания акта приема-передачи (акта выполненных работ). </w:t>
      </w:r>
    </w:p>
    <w:p w:rsid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Предоплата не предусмотрена.</w:t>
      </w:r>
    </w:p>
    <w:p w:rsidR="00A03D80" w:rsidRPr="00346CCD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346CCD">
        <w:rPr>
          <w:rFonts w:ascii="Montserrat" w:hAnsi="Montserrat"/>
          <w:b/>
          <w:u w:val="single"/>
        </w:rPr>
        <w:t>Дополнительные условия: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закупка производится исключительно с применением электронных торгов на площадке onlinecontract.ru. Все предложения, поступающие за рамками ЭТП (электронной торговой площадки) рассмотрению не подлежат.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закупки.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«Мастер»).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маркировка, упаковка, транспортировка и хранение должны соответствовать ГОСТу, ТУ</w:t>
      </w:r>
    </w:p>
    <w:p w:rsidR="00233DAE" w:rsidRDefault="00A03D80" w:rsidP="00E75C46">
      <w:pPr>
        <w:pStyle w:val="a8"/>
        <w:numPr>
          <w:ilvl w:val="0"/>
          <w:numId w:val="1"/>
        </w:numPr>
        <w:tabs>
          <w:tab w:val="clear" w:pos="0"/>
          <w:tab w:val="num" w:pos="426"/>
        </w:tabs>
        <w:ind w:left="0" w:firstLine="0"/>
        <w:jc w:val="both"/>
        <w:rPr>
          <w:rFonts w:ascii="Montserrat" w:hAnsi="Montserrat"/>
        </w:rPr>
      </w:pPr>
      <w:r w:rsidRPr="00233DAE">
        <w:rPr>
          <w:rFonts w:ascii="Montserrat" w:hAnsi="Montserrat"/>
        </w:rPr>
        <w:t>-</w:t>
      </w:r>
      <w:r w:rsidRPr="00233DAE">
        <w:rPr>
          <w:rFonts w:ascii="Montserrat" w:hAnsi="Montserrat"/>
        </w:rPr>
        <w:tab/>
        <w:t>поставка осуществляется транспортом поставщика до склада Покупателя.</w:t>
      </w:r>
    </w:p>
    <w:p w:rsidR="00A03D80" w:rsidRPr="00233DAE" w:rsidRDefault="00233DAE" w:rsidP="00E75C46">
      <w:pPr>
        <w:pStyle w:val="a8"/>
        <w:numPr>
          <w:ilvl w:val="3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>-</w:t>
      </w:r>
      <w:r w:rsidR="00E75C46">
        <w:rPr>
          <w:rFonts w:ascii="Montserrat" w:hAnsi="Montserrat"/>
        </w:rPr>
        <w:tab/>
      </w:r>
      <w:r w:rsidRPr="00233DAE">
        <w:rPr>
          <w:rFonts w:ascii="Montserrat" w:hAnsi="Montserrat"/>
        </w:rPr>
        <w:t>транспортные расходы включены в стоимость товара</w:t>
      </w:r>
      <w:r w:rsidR="00A03D80" w:rsidRPr="00233DAE">
        <w:rPr>
          <w:rFonts w:ascii="Montserrat" w:hAnsi="Montserrat"/>
        </w:rPr>
        <w:t> 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clear" w:pos="0"/>
          <w:tab w:val="num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при поступлении на склад, на товар должен быть полный пакет соответствующих документов. При любом несоответствии производится возврат за счет поставщика.</w:t>
      </w:r>
    </w:p>
    <w:p w:rsidR="00F9307A" w:rsidRDefault="00A03D80" w:rsidP="00E75C4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наименование товара (предмета закупки) в отгрузочных документах (товарная накладная, счет фактура и т.д.) должны совпадать с наименованием, представленных в договоре (спецификации) на поставку данного товара</w:t>
      </w:r>
    </w:p>
    <w:p w:rsidR="00A03D80" w:rsidRDefault="00F9307A" w:rsidP="00E75C46">
      <w:pPr>
        <w:pStyle w:val="a8"/>
        <w:numPr>
          <w:ilvl w:val="0"/>
          <w:numId w:val="1"/>
        </w:numPr>
        <w:tabs>
          <w:tab w:val="clear" w:pos="0"/>
          <w:tab w:val="left" w:pos="284"/>
        </w:tabs>
        <w:ind w:left="0" w:firstLine="0"/>
        <w:jc w:val="both"/>
        <w:rPr>
          <w:rFonts w:ascii="Montserrat" w:hAnsi="Montserrat"/>
        </w:rPr>
      </w:pPr>
      <w:r w:rsidRPr="00F9307A">
        <w:rPr>
          <w:rFonts w:ascii="Montserrat" w:hAnsi="Montserrat"/>
        </w:rPr>
        <w:t>-</w:t>
      </w:r>
      <w:r w:rsidRPr="00F9307A">
        <w:rPr>
          <w:rFonts w:ascii="Montserrat" w:hAnsi="Montserrat"/>
        </w:rPr>
        <w:tab/>
      </w:r>
      <w:r>
        <w:rPr>
          <w:rFonts w:ascii="Montserrat" w:hAnsi="Montserrat"/>
        </w:rPr>
        <w:t>гарантия на товар обязательна</w:t>
      </w:r>
      <w:r w:rsidR="00A03D80" w:rsidRPr="00A03D80">
        <w:rPr>
          <w:rFonts w:ascii="Montserrat" w:hAnsi="Montserrat"/>
        </w:rPr>
        <w:t> </w:t>
      </w:r>
    </w:p>
    <w:p w:rsidR="00346CCD" w:rsidRPr="00346CCD" w:rsidRDefault="00346CCD" w:rsidP="00E75C46">
      <w:pPr>
        <w:pStyle w:val="a8"/>
        <w:numPr>
          <w:ilvl w:val="0"/>
          <w:numId w:val="1"/>
        </w:numPr>
        <w:ind w:left="0" w:firstLine="0"/>
        <w:jc w:val="both"/>
        <w:rPr>
          <w:rFonts w:ascii="Montserrat" w:hAnsi="Montserrat"/>
        </w:rPr>
      </w:pPr>
      <w:r w:rsidRPr="00346CCD">
        <w:rPr>
          <w:rFonts w:ascii="Montserrat" w:hAnsi="Montserrat"/>
        </w:rPr>
        <w:t xml:space="preserve">- </w:t>
      </w:r>
      <w:r w:rsidR="00BE3717">
        <w:rPr>
          <w:rFonts w:ascii="Montserrat" w:hAnsi="Montserrat"/>
        </w:rPr>
        <w:t xml:space="preserve"> </w:t>
      </w:r>
      <w:r w:rsidRPr="00346CCD">
        <w:rPr>
          <w:rFonts w:ascii="Montserrat" w:hAnsi="Montserrat"/>
        </w:rPr>
        <w:t xml:space="preserve">поставщик существует не менее 1 года </w:t>
      </w:r>
    </w:p>
    <w:p w:rsidR="00346CCD" w:rsidRDefault="00346CCD" w:rsidP="00E75C46">
      <w:pPr>
        <w:pStyle w:val="a8"/>
        <w:numPr>
          <w:ilvl w:val="0"/>
          <w:numId w:val="1"/>
        </w:numPr>
        <w:tabs>
          <w:tab w:val="clear" w:pos="0"/>
        </w:tabs>
        <w:ind w:left="0" w:firstLine="0"/>
        <w:jc w:val="both"/>
        <w:rPr>
          <w:rFonts w:ascii="Montserrat" w:hAnsi="Montserrat"/>
        </w:rPr>
      </w:pPr>
      <w:r w:rsidRPr="00346CCD">
        <w:rPr>
          <w:rFonts w:ascii="Montserrat" w:hAnsi="Montserrat"/>
        </w:rPr>
        <w:t xml:space="preserve">- </w:t>
      </w:r>
      <w:r>
        <w:rPr>
          <w:rFonts w:ascii="Montserrat" w:hAnsi="Montserrat"/>
        </w:rPr>
        <w:t xml:space="preserve">  </w:t>
      </w:r>
      <w:r w:rsidRPr="00346CCD">
        <w:rPr>
          <w:rFonts w:ascii="Montserrat" w:hAnsi="Montserrat"/>
        </w:rPr>
        <w:t>способ ведения финансово-хозяйственной деятельности поставщика не создает высокие налоговые риски и/или не направлен на получение необоснованной налоговой выгоды.</w:t>
      </w:r>
    </w:p>
    <w:p w:rsidR="00A03D80" w:rsidRPr="00A03D80" w:rsidRDefault="00A03D80" w:rsidP="00A03D80">
      <w:pPr>
        <w:pStyle w:val="a8"/>
        <w:numPr>
          <w:ilvl w:val="0"/>
          <w:numId w:val="1"/>
        </w:numPr>
        <w:jc w:val="both"/>
        <w:rPr>
          <w:rFonts w:ascii="Montserrat" w:hAnsi="Montserrat"/>
        </w:rPr>
      </w:pP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Для участия в закупочной процедуре, необходимо заполнить карту партнера и представить коммерческое предложение участника закупки. Кроме того, необходимо предоставить:</w:t>
      </w:r>
    </w:p>
    <w:p w:rsidR="00A03D80" w:rsidRPr="00A03D80" w:rsidRDefault="00A03D80" w:rsidP="00A03D80">
      <w:pPr>
        <w:pStyle w:val="a8"/>
        <w:numPr>
          <w:ilvl w:val="0"/>
          <w:numId w:val="1"/>
        </w:numPr>
        <w:rPr>
          <w:rFonts w:ascii="Montserrat" w:hAnsi="Montserrat"/>
        </w:rPr>
      </w:pPr>
      <w:r w:rsidRPr="00A03D80">
        <w:rPr>
          <w:rFonts w:ascii="Montserrat" w:hAnsi="Montserrat"/>
        </w:rPr>
        <w:t>- расчет по страховым взносам за последний отчетный период (раздел 1, Приложение 2) - копия с отметкой ФНС</w:t>
      </w:r>
    </w:p>
    <w:p w:rsidR="00A03D80" w:rsidRPr="00A03D80" w:rsidRDefault="00A03D80" w:rsidP="00A03D80">
      <w:pPr>
        <w:pStyle w:val="a8"/>
        <w:numPr>
          <w:ilvl w:val="0"/>
          <w:numId w:val="1"/>
        </w:numPr>
        <w:rPr>
          <w:rFonts w:ascii="Montserrat" w:hAnsi="Montserrat"/>
        </w:rPr>
      </w:pPr>
      <w:r w:rsidRPr="00A03D80">
        <w:rPr>
          <w:rFonts w:ascii="Montserrat" w:hAnsi="Montserrat"/>
        </w:rPr>
        <w:t>- подтверждение полномочий лица, имеющего право действовать без доверенности</w:t>
      </w:r>
    </w:p>
    <w:p w:rsidR="00A03D80" w:rsidRPr="00A03D80" w:rsidRDefault="00A03D80" w:rsidP="00A03D80">
      <w:pPr>
        <w:pStyle w:val="a8"/>
        <w:numPr>
          <w:ilvl w:val="0"/>
          <w:numId w:val="1"/>
        </w:numPr>
        <w:rPr>
          <w:rFonts w:ascii="Montserrat" w:hAnsi="Montserrat"/>
        </w:rPr>
      </w:pPr>
      <w:r w:rsidRPr="00A03D80">
        <w:rPr>
          <w:rFonts w:ascii="Montserrat" w:hAnsi="Montserrat"/>
        </w:rPr>
        <w:t>- наличие сертификатов на изделие.</w:t>
      </w:r>
    </w:p>
    <w:p w:rsidR="00A03D80" w:rsidRPr="00A03D80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</w:rPr>
      </w:pP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Срок подачи предложений: до 10</w:t>
      </w:r>
      <w:r>
        <w:rPr>
          <w:rFonts w:ascii="Montserrat" w:hAnsi="Montserrat"/>
        </w:rPr>
        <w:t>:</w:t>
      </w:r>
      <w:r w:rsidRPr="00A03D80">
        <w:rPr>
          <w:rFonts w:ascii="Montserrat" w:hAnsi="Montserrat"/>
        </w:rPr>
        <w:t xml:space="preserve">00 </w:t>
      </w:r>
      <w:r w:rsidR="00BE3717">
        <w:rPr>
          <w:rFonts w:ascii="Montserrat" w:hAnsi="Montserrat"/>
        </w:rPr>
        <w:t>0</w:t>
      </w:r>
      <w:r w:rsidR="007943AC">
        <w:rPr>
          <w:rFonts w:ascii="Montserrat" w:hAnsi="Montserrat"/>
        </w:rPr>
        <w:t>8</w:t>
      </w:r>
      <w:bookmarkStart w:id="0" w:name="_GoBack"/>
      <w:bookmarkEnd w:id="0"/>
      <w:r w:rsidR="007F6A95">
        <w:rPr>
          <w:rFonts w:ascii="Montserrat" w:hAnsi="Montserrat"/>
        </w:rPr>
        <w:t>.09</w:t>
      </w:r>
      <w:r w:rsidR="00346CCD">
        <w:rPr>
          <w:rFonts w:ascii="Montserrat" w:hAnsi="Montserrat"/>
        </w:rPr>
        <w:t>.2022</w:t>
      </w:r>
      <w:r w:rsidRPr="00A03D80">
        <w:rPr>
          <w:rFonts w:ascii="Montserrat" w:hAnsi="Montserrat"/>
        </w:rPr>
        <w:t xml:space="preserve"> г. 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</w:p>
    <w:p w:rsidR="00A03D80" w:rsidRPr="00A03D80" w:rsidRDefault="00A03D80" w:rsidP="002D0241">
      <w:pPr>
        <w:pStyle w:val="a8"/>
        <w:widowControl w:val="0"/>
        <w:numPr>
          <w:ilvl w:val="0"/>
          <w:numId w:val="1"/>
        </w:numPr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2D0241">
        <w:rPr>
          <w:rFonts w:ascii="Montserrat" w:hAnsi="Montserrat"/>
        </w:rPr>
        <w:t>Лотфуллин Ильмир Равилович</w:t>
      </w:r>
      <w:r w:rsidRPr="00A03D80">
        <w:rPr>
          <w:rFonts w:ascii="Montserrat" w:hAnsi="Montserrat"/>
        </w:rPr>
        <w:t xml:space="preserve">, должность: </w:t>
      </w:r>
      <w:r w:rsidR="000B7332">
        <w:rPr>
          <w:rFonts w:ascii="Montserrat" w:hAnsi="Montserrat"/>
        </w:rPr>
        <w:t>в</w:t>
      </w:r>
      <w:r w:rsidR="000B7332" w:rsidRPr="000B7332">
        <w:rPr>
          <w:rFonts w:ascii="Montserrat" w:hAnsi="Montserrat"/>
        </w:rPr>
        <w:t>едущий инженер ОКС</w:t>
      </w:r>
      <w:r w:rsidRPr="00A03D80">
        <w:rPr>
          <w:rFonts w:ascii="Montserrat" w:hAnsi="Montserrat"/>
        </w:rPr>
        <w:t xml:space="preserve"> АО "КИП "Мастер" Тел.: +7 (8552) 53-</w:t>
      </w:r>
      <w:r w:rsidR="000B7332">
        <w:rPr>
          <w:rFonts w:ascii="Montserrat" w:hAnsi="Montserrat"/>
        </w:rPr>
        <w:t>45</w:t>
      </w:r>
      <w:r w:rsidRPr="00A03D80">
        <w:rPr>
          <w:rFonts w:ascii="Montserrat" w:hAnsi="Montserrat"/>
        </w:rPr>
        <w:t>-</w:t>
      </w:r>
      <w:r w:rsidR="002D0241">
        <w:rPr>
          <w:rFonts w:ascii="Montserrat" w:hAnsi="Montserrat"/>
        </w:rPr>
        <w:t>83</w:t>
      </w:r>
      <w:r w:rsidRPr="00A03D80">
        <w:rPr>
          <w:rFonts w:ascii="Montserrat" w:hAnsi="Montserrat"/>
        </w:rPr>
        <w:t xml:space="preserve">; </w:t>
      </w:r>
      <w:r w:rsidR="002D0241" w:rsidRPr="002D0241">
        <w:rPr>
          <w:rFonts w:ascii="Montserrat" w:hAnsi="Montserrat"/>
        </w:rPr>
        <w:t>lotfullinir@kipmaster.ru</w:t>
      </w:r>
      <w:r w:rsidRPr="00A03D80">
        <w:rPr>
          <w:rFonts w:ascii="Montserrat" w:hAnsi="Montserrat"/>
        </w:rPr>
        <w:t xml:space="preserve">. </w:t>
      </w:r>
    </w:p>
    <w:p w:rsidR="00A03D80" w:rsidRPr="000B7332" w:rsidRDefault="00A03D80" w:rsidP="000B7332">
      <w:pPr>
        <w:widowControl w:val="0"/>
        <w:tabs>
          <w:tab w:val="left" w:pos="0"/>
        </w:tabs>
        <w:jc w:val="both"/>
        <w:rPr>
          <w:rFonts w:ascii="Montserrat" w:hAnsi="Montserrat"/>
        </w:rPr>
      </w:pPr>
    </w:p>
    <w:p w:rsidR="00233DAE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</w:rPr>
      </w:pPr>
    </w:p>
    <w:p w:rsidR="00233DAE" w:rsidRPr="00233DAE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</w:rPr>
      </w:pPr>
      <w:r w:rsidRPr="00233DAE">
        <w:rPr>
          <w:rFonts w:ascii="Montserrat" w:hAnsi="Montserrat"/>
        </w:rPr>
        <w:t>Технический директор     ___________</w:t>
      </w:r>
      <w:r>
        <w:rPr>
          <w:rFonts w:ascii="Montserrat" w:hAnsi="Montserrat"/>
        </w:rPr>
        <w:t>_____</w:t>
      </w:r>
      <w:r w:rsidRPr="00233DAE">
        <w:rPr>
          <w:rFonts w:ascii="Montserrat" w:hAnsi="Montserrat"/>
        </w:rPr>
        <w:t>______</w:t>
      </w:r>
      <w:proofErr w:type="gramStart"/>
      <w:r w:rsidRPr="00233DAE">
        <w:rPr>
          <w:rFonts w:ascii="Montserrat" w:hAnsi="Montserrat"/>
        </w:rPr>
        <w:t>_  В.А.</w:t>
      </w:r>
      <w:proofErr w:type="gramEnd"/>
      <w:r w:rsidRPr="00233DAE">
        <w:rPr>
          <w:rFonts w:ascii="Montserrat" w:hAnsi="Montserrat"/>
        </w:rPr>
        <w:t xml:space="preserve"> Леонтьев</w:t>
      </w:r>
    </w:p>
    <w:p w:rsidR="00A46D7E" w:rsidRDefault="00A46D7E" w:rsidP="00BC23BF">
      <w:pPr>
        <w:widowControl w:val="0"/>
        <w:tabs>
          <w:tab w:val="left" w:pos="0"/>
        </w:tabs>
        <w:jc w:val="both"/>
      </w:pPr>
    </w:p>
    <w:p w:rsidR="00A46D7E" w:rsidRDefault="00A46D7E">
      <w:r>
        <w:br w:type="page"/>
      </w:r>
    </w:p>
    <w:p w:rsidR="00497B19" w:rsidRPr="00A46D7E" w:rsidRDefault="00A46D7E" w:rsidP="00A46D7E">
      <w:pPr>
        <w:widowControl w:val="0"/>
        <w:tabs>
          <w:tab w:val="left" w:pos="0"/>
        </w:tabs>
        <w:jc w:val="right"/>
        <w:rPr>
          <w:rFonts w:ascii="Montserrat" w:hAnsi="Montserrat"/>
        </w:rPr>
      </w:pPr>
      <w:r w:rsidRPr="00A46D7E">
        <w:rPr>
          <w:rFonts w:ascii="Montserrat" w:hAnsi="Montserrat"/>
        </w:rPr>
        <w:lastRenderedPageBreak/>
        <w:t xml:space="preserve">Приложение 1 </w:t>
      </w:r>
    </w:p>
    <w:p w:rsidR="00497B19" w:rsidRPr="001C3E6F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1C3E6F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DB10B3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tbl>
      <w:tblPr>
        <w:tblW w:w="9970" w:type="dxa"/>
        <w:tblLook w:val="04A0" w:firstRow="1" w:lastRow="0" w:firstColumn="1" w:lastColumn="0" w:noHBand="0" w:noVBand="1"/>
      </w:tblPr>
      <w:tblGrid>
        <w:gridCol w:w="474"/>
        <w:gridCol w:w="3666"/>
        <w:gridCol w:w="697"/>
        <w:gridCol w:w="1524"/>
        <w:gridCol w:w="1990"/>
        <w:gridCol w:w="1619"/>
      </w:tblGrid>
      <w:tr w:rsidR="00E74118" w:rsidRPr="00E74118" w:rsidTr="00342782">
        <w:trPr>
          <w:trHeight w:val="93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 xml:space="preserve">№ </w:t>
            </w:r>
            <w:proofErr w:type="spellStart"/>
            <w:r w:rsidRPr="00391C73">
              <w:rPr>
                <w:rFonts w:ascii="Montserrat" w:hAnsi="Montserrat" w:cs="Arial"/>
                <w:lang w:eastAsia="ru-RU"/>
              </w:rPr>
              <w:t>пп</w:t>
            </w:r>
            <w:proofErr w:type="spellEnd"/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Наименование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Ед. изм.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Общее</w:t>
            </w:r>
            <w:r w:rsidRPr="00391C73">
              <w:rPr>
                <w:rFonts w:ascii="Montserrat" w:hAnsi="Montserrat" w:cs="Arial"/>
                <w:lang w:eastAsia="ru-RU"/>
              </w:rPr>
              <w:br/>
              <w:t>кол-во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Стоимость, руб.</w:t>
            </w:r>
            <w:r w:rsidR="0035086B" w:rsidRPr="0035086B">
              <w:rPr>
                <w:rFonts w:ascii="Montserrat" w:hAnsi="Montserrat" w:cs="Arial"/>
                <w:lang w:eastAsia="ru-RU"/>
              </w:rPr>
              <w:t xml:space="preserve"> </w:t>
            </w:r>
            <w:r w:rsidRPr="00391C73">
              <w:rPr>
                <w:rFonts w:ascii="Montserrat" w:hAnsi="Montserrat" w:cs="Arial"/>
                <w:lang w:eastAsia="ru-RU"/>
              </w:rPr>
              <w:t>в текущих ценах без НДС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Всего, руб. без НДС</w:t>
            </w:r>
          </w:p>
        </w:tc>
      </w:tr>
      <w:tr w:rsidR="00E74118" w:rsidRPr="00391C73" w:rsidTr="00342782">
        <w:trPr>
          <w:trHeight w:val="923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Цена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</w:p>
        </w:tc>
      </w:tr>
      <w:tr w:rsidR="00391C73" w:rsidRPr="00391C73" w:rsidTr="00391C73">
        <w:trPr>
          <w:trHeight w:val="245"/>
        </w:trPr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b/>
                <w:bCs/>
                <w:lang w:eastAsia="ru-RU"/>
              </w:rPr>
            </w:pPr>
            <w:r w:rsidRPr="00391C73">
              <w:rPr>
                <w:rFonts w:ascii="Montserrat" w:hAnsi="Montserrat" w:cs="Arial"/>
                <w:b/>
                <w:bCs/>
                <w:lang w:eastAsia="ru-RU"/>
              </w:rPr>
              <w:t xml:space="preserve">          Материалы</w:t>
            </w:r>
          </w:p>
        </w:tc>
      </w:tr>
      <w:tr w:rsidR="00E74118" w:rsidRPr="00E74118" w:rsidTr="00342782">
        <w:trPr>
          <w:trHeight w:val="4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Лак ХВ-148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кг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11621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222,5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 xml:space="preserve">      2 585 672,50   </w:t>
            </w:r>
          </w:p>
        </w:tc>
      </w:tr>
      <w:tr w:rsidR="00E74118" w:rsidRPr="00E74118" w:rsidTr="00342782">
        <w:trPr>
          <w:trHeight w:val="4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Эмаль ХВ-161, белая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кг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16056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218,33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 xml:space="preserve">      3 505 506,48   </w:t>
            </w:r>
          </w:p>
        </w:tc>
      </w:tr>
      <w:tr w:rsidR="00E74118" w:rsidRPr="00E74118" w:rsidTr="00342782">
        <w:trPr>
          <w:trHeight w:val="4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E74118">
              <w:rPr>
                <w:rFonts w:ascii="Montserrat" w:hAnsi="Montserrat" w:cs="Arial"/>
                <w:lang w:eastAsia="ru-RU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Грунтовка ГФ-021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5086B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>
              <w:rPr>
                <w:rFonts w:ascii="Montserrat" w:hAnsi="Montserrat" w:cs="Arial"/>
                <w:lang w:eastAsia="ru-RU"/>
              </w:rPr>
              <w:t>кг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4182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 xml:space="preserve">        355 470,00   </w:t>
            </w:r>
          </w:p>
        </w:tc>
      </w:tr>
      <w:tr w:rsidR="00E74118" w:rsidRPr="00E74118" w:rsidTr="00342782">
        <w:trPr>
          <w:trHeight w:val="4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 w:rsidRPr="00E74118">
              <w:rPr>
                <w:rFonts w:ascii="Montserrat" w:hAnsi="Montserrat" w:cs="Arial"/>
                <w:lang w:eastAsia="ru-RU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DC0334" w:rsidRDefault="00DC0334" w:rsidP="00DC0334">
            <w:pPr>
              <w:rPr>
                <w:rFonts w:ascii="Montserrat" w:hAnsi="Montserrat" w:cs="Arial"/>
                <w:lang w:val="en-US" w:eastAsia="ru-RU"/>
              </w:rPr>
            </w:pPr>
            <w:r>
              <w:rPr>
                <w:rFonts w:ascii="Montserrat" w:hAnsi="Montserrat" w:cs="Arial"/>
                <w:lang w:eastAsia="ru-RU"/>
              </w:rPr>
              <w:t>Эмаль ПФ-115,белая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73" w:rsidRPr="00391C73" w:rsidRDefault="0035086B" w:rsidP="00391C73">
            <w:pPr>
              <w:jc w:val="center"/>
              <w:rPr>
                <w:rFonts w:ascii="Montserrat" w:hAnsi="Montserrat" w:cs="Arial"/>
                <w:lang w:eastAsia="ru-RU"/>
              </w:rPr>
            </w:pPr>
            <w:r>
              <w:rPr>
                <w:rFonts w:ascii="Montserrat" w:hAnsi="Montserrat" w:cs="Arial"/>
                <w:lang w:eastAsia="ru-RU"/>
              </w:rPr>
              <w:t>кг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7483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>115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C73" w:rsidRPr="00391C73" w:rsidRDefault="00391C73" w:rsidP="00391C73">
            <w:pPr>
              <w:jc w:val="right"/>
              <w:rPr>
                <w:rFonts w:ascii="Montserrat" w:hAnsi="Montserrat" w:cs="Arial"/>
                <w:lang w:eastAsia="ru-RU"/>
              </w:rPr>
            </w:pPr>
            <w:r w:rsidRPr="00391C73">
              <w:rPr>
                <w:rFonts w:ascii="Montserrat" w:hAnsi="Montserrat" w:cs="Arial"/>
                <w:lang w:eastAsia="ru-RU"/>
              </w:rPr>
              <w:t xml:space="preserve">        860 545,00   </w:t>
            </w:r>
          </w:p>
        </w:tc>
      </w:tr>
    </w:tbl>
    <w:p w:rsidR="00497B19" w:rsidRDefault="00497B19" w:rsidP="00F2025B"/>
    <w:sectPr w:rsidR="00497B19" w:rsidSect="00A46D7E">
      <w:headerReference w:type="default" r:id="rId8"/>
      <w:footerReference w:type="default" r:id="rId9"/>
      <w:pgSz w:w="11906" w:h="16838"/>
      <w:pgMar w:top="426" w:right="566" w:bottom="42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1" name="Рисунок 1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3CDE"/>
    <w:rsid w:val="0004154C"/>
    <w:rsid w:val="000B7332"/>
    <w:rsid w:val="000C15B6"/>
    <w:rsid w:val="000C2A69"/>
    <w:rsid w:val="000C2D7B"/>
    <w:rsid w:val="000E0E27"/>
    <w:rsid w:val="000E4BBD"/>
    <w:rsid w:val="001520E6"/>
    <w:rsid w:val="00160A84"/>
    <w:rsid w:val="0018600B"/>
    <w:rsid w:val="001C3E6F"/>
    <w:rsid w:val="001F3A06"/>
    <w:rsid w:val="00205419"/>
    <w:rsid w:val="00207966"/>
    <w:rsid w:val="00223FE4"/>
    <w:rsid w:val="00233DAE"/>
    <w:rsid w:val="00242A2A"/>
    <w:rsid w:val="0027089E"/>
    <w:rsid w:val="002B3C2E"/>
    <w:rsid w:val="002D0241"/>
    <w:rsid w:val="002D18E4"/>
    <w:rsid w:val="002F59AC"/>
    <w:rsid w:val="00342782"/>
    <w:rsid w:val="00346CCD"/>
    <w:rsid w:val="0035086B"/>
    <w:rsid w:val="00391C73"/>
    <w:rsid w:val="00391D45"/>
    <w:rsid w:val="003E48A0"/>
    <w:rsid w:val="003F0779"/>
    <w:rsid w:val="00405E69"/>
    <w:rsid w:val="00430A24"/>
    <w:rsid w:val="0043763C"/>
    <w:rsid w:val="00497B19"/>
    <w:rsid w:val="004A232F"/>
    <w:rsid w:val="004B23DE"/>
    <w:rsid w:val="00523597"/>
    <w:rsid w:val="00541ED8"/>
    <w:rsid w:val="00550D09"/>
    <w:rsid w:val="00564214"/>
    <w:rsid w:val="00580E55"/>
    <w:rsid w:val="00581A59"/>
    <w:rsid w:val="005C125C"/>
    <w:rsid w:val="006103ED"/>
    <w:rsid w:val="00621AB7"/>
    <w:rsid w:val="006676CE"/>
    <w:rsid w:val="00670E1B"/>
    <w:rsid w:val="006824AF"/>
    <w:rsid w:val="0069656D"/>
    <w:rsid w:val="006C4939"/>
    <w:rsid w:val="006F32AD"/>
    <w:rsid w:val="00712706"/>
    <w:rsid w:val="00745CAF"/>
    <w:rsid w:val="00761926"/>
    <w:rsid w:val="007943AC"/>
    <w:rsid w:val="007B7863"/>
    <w:rsid w:val="007D01BA"/>
    <w:rsid w:val="007E1061"/>
    <w:rsid w:val="007F6A95"/>
    <w:rsid w:val="00825314"/>
    <w:rsid w:val="00871DD6"/>
    <w:rsid w:val="0087762F"/>
    <w:rsid w:val="00943A4B"/>
    <w:rsid w:val="009C1B1F"/>
    <w:rsid w:val="009D78D9"/>
    <w:rsid w:val="00A03D80"/>
    <w:rsid w:val="00A46D7E"/>
    <w:rsid w:val="00A50481"/>
    <w:rsid w:val="00A55F2F"/>
    <w:rsid w:val="00A757BC"/>
    <w:rsid w:val="00AF2AAD"/>
    <w:rsid w:val="00B430C3"/>
    <w:rsid w:val="00B45C24"/>
    <w:rsid w:val="00B63644"/>
    <w:rsid w:val="00B76B99"/>
    <w:rsid w:val="00BB6CAC"/>
    <w:rsid w:val="00BC23BF"/>
    <w:rsid w:val="00BD5DAA"/>
    <w:rsid w:val="00BE06E8"/>
    <w:rsid w:val="00BE3717"/>
    <w:rsid w:val="00C10032"/>
    <w:rsid w:val="00C12C5A"/>
    <w:rsid w:val="00C62154"/>
    <w:rsid w:val="00CE6F28"/>
    <w:rsid w:val="00CE70F9"/>
    <w:rsid w:val="00CE7667"/>
    <w:rsid w:val="00CF2321"/>
    <w:rsid w:val="00CF37DF"/>
    <w:rsid w:val="00D343A2"/>
    <w:rsid w:val="00D3450C"/>
    <w:rsid w:val="00D720E3"/>
    <w:rsid w:val="00D90695"/>
    <w:rsid w:val="00D92450"/>
    <w:rsid w:val="00DB10B3"/>
    <w:rsid w:val="00DC0334"/>
    <w:rsid w:val="00DE1F50"/>
    <w:rsid w:val="00DF4198"/>
    <w:rsid w:val="00E341E9"/>
    <w:rsid w:val="00E37466"/>
    <w:rsid w:val="00E74118"/>
    <w:rsid w:val="00E7484A"/>
    <w:rsid w:val="00E75C46"/>
    <w:rsid w:val="00EB71C2"/>
    <w:rsid w:val="00EE2739"/>
    <w:rsid w:val="00F2025B"/>
    <w:rsid w:val="00F33A87"/>
    <w:rsid w:val="00F37234"/>
    <w:rsid w:val="00F72191"/>
    <w:rsid w:val="00F76EC2"/>
    <w:rsid w:val="00F9307A"/>
    <w:rsid w:val="00FC0405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5613002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6E82-62E6-4F9B-B30A-51EC02C7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25</cp:revision>
  <cp:lastPrinted>2022-09-01T07:21:00Z</cp:lastPrinted>
  <dcterms:created xsi:type="dcterms:W3CDTF">2022-02-07T08:50:00Z</dcterms:created>
  <dcterms:modified xsi:type="dcterms:W3CDTF">2022-09-01T10:15:00Z</dcterms:modified>
</cp:coreProperties>
</file>